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E36" w:rsidRDefault="00552E36" w:rsidP="00552E36">
      <w:pPr>
        <w:jc w:val="center"/>
      </w:pPr>
      <w:bookmarkStart w:id="0" w:name="_GoBack"/>
      <w:bookmarkEnd w:id="0"/>
      <w:r>
        <w:t>AME</w:t>
      </w:r>
    </w:p>
    <w:p w:rsidR="00552E36" w:rsidRDefault="00552E36" w:rsidP="00552E36">
      <w:pPr>
        <w:jc w:val="center"/>
      </w:pPr>
      <w:r>
        <w:t>Eleição dos Órgãos Sociais - Mandato 2013/2016</w:t>
      </w:r>
    </w:p>
    <w:p w:rsidR="00552E36" w:rsidRDefault="00552E36" w:rsidP="00552E36">
      <w:pPr>
        <w:jc w:val="center"/>
      </w:pPr>
    </w:p>
    <w:p w:rsidR="00552E36" w:rsidRDefault="00552E36" w:rsidP="00552E36">
      <w:pPr>
        <w:jc w:val="center"/>
      </w:pPr>
      <w:r>
        <w:t>LISTA PROPOSTA PELA DIRECÇÃO</w:t>
      </w:r>
    </w:p>
    <w:p w:rsidR="00552E36" w:rsidRDefault="00552E36" w:rsidP="00552E36">
      <w:pPr>
        <w:jc w:val="center"/>
      </w:pPr>
    </w:p>
    <w:p w:rsidR="00552E36" w:rsidRDefault="00552E36" w:rsidP="00552E36">
      <w:pPr>
        <w:jc w:val="center"/>
      </w:pPr>
      <w:r>
        <w:t>Programa Eleitoral</w:t>
      </w:r>
    </w:p>
    <w:p w:rsidR="00552E36" w:rsidRDefault="00552E36"/>
    <w:p w:rsidR="00552E36" w:rsidRPr="00013373" w:rsidRDefault="00552E36" w:rsidP="00013373">
      <w:pPr>
        <w:spacing w:after="80"/>
      </w:pPr>
      <w:r w:rsidRPr="00013373">
        <w:t xml:space="preserve">O Programa Eleitoral </w:t>
      </w:r>
      <w:r w:rsidR="002F37EF" w:rsidRPr="00013373">
        <w:t>da lista concorrente proposta</w:t>
      </w:r>
      <w:r w:rsidRPr="00013373">
        <w:t xml:space="preserve"> pela Direcção à eleição dos Órgão Sociais da AME para o mandato 2013/ 2016 corresponde à consolidação do trabalho que vem sendo desenvolvido desde o início da actividade da AME em finais de 2008, </w:t>
      </w:r>
      <w:r w:rsidR="002F37EF" w:rsidRPr="00013373">
        <w:t xml:space="preserve">com o enquadramento estabelecido pelas </w:t>
      </w:r>
      <w:r w:rsidRPr="00013373">
        <w:t>seguintes linhas de esforço</w:t>
      </w:r>
      <w:r w:rsidR="00982D32" w:rsidRPr="00013373">
        <w:t xml:space="preserve"> principais:</w:t>
      </w:r>
    </w:p>
    <w:p w:rsidR="00C77DD1" w:rsidRPr="00013373" w:rsidRDefault="00982D32" w:rsidP="00013373">
      <w:pPr>
        <w:pStyle w:val="PargrafodaLista"/>
        <w:numPr>
          <w:ilvl w:val="0"/>
          <w:numId w:val="3"/>
        </w:numPr>
        <w:spacing w:after="80"/>
      </w:pPr>
      <w:r w:rsidRPr="00013373">
        <w:t>Aumento do número de Associado</w:t>
      </w:r>
      <w:r w:rsidR="00C77DD1" w:rsidRPr="00013373">
        <w:t>s</w:t>
      </w:r>
    </w:p>
    <w:p w:rsidR="00C77DD1" w:rsidRPr="00013373" w:rsidRDefault="00C77DD1" w:rsidP="00013373">
      <w:pPr>
        <w:pStyle w:val="PargrafodaLista"/>
        <w:spacing w:after="80"/>
      </w:pPr>
      <w:r w:rsidRPr="00013373">
        <w:t xml:space="preserve">O aumento do número de Associados constitui </w:t>
      </w:r>
      <w:r w:rsidR="00236773" w:rsidRPr="00013373">
        <w:t>um dos</w:t>
      </w:r>
      <w:r w:rsidRPr="00013373">
        <w:t xml:space="preserve"> ponto</w:t>
      </w:r>
      <w:r w:rsidR="00236773" w:rsidRPr="00013373">
        <w:t>s</w:t>
      </w:r>
      <w:r w:rsidRPr="00013373">
        <w:t xml:space="preserve"> mais importante</w:t>
      </w:r>
      <w:r w:rsidR="00236773" w:rsidRPr="00013373">
        <w:t>s</w:t>
      </w:r>
      <w:r w:rsidRPr="00013373">
        <w:t xml:space="preserve"> para a consolidação financeira e operativa da AME e passa pelo aumento da sua notoriedade no seio da classe dos </w:t>
      </w:r>
      <w:r w:rsidR="005F293F" w:rsidRPr="00013373">
        <w:t>Engenheiros, nomeadamente d</w:t>
      </w:r>
      <w:r w:rsidRPr="00013373">
        <w:t xml:space="preserve">as camadas mais novas, mas também </w:t>
      </w:r>
      <w:r w:rsidR="005F293F" w:rsidRPr="00013373">
        <w:t>d</w:t>
      </w:r>
      <w:r w:rsidRPr="00013373">
        <w:t>aqueles que se encontram em idade de plena actividade profissional.</w:t>
      </w:r>
    </w:p>
    <w:p w:rsidR="003A38AB" w:rsidRPr="00013373" w:rsidRDefault="003A38AB" w:rsidP="00013373">
      <w:pPr>
        <w:pStyle w:val="PargrafodaLista"/>
        <w:spacing w:after="80"/>
      </w:pPr>
      <w:r w:rsidRPr="00013373">
        <w:t xml:space="preserve">Neste sentido, este objectivo </w:t>
      </w:r>
      <w:r w:rsidR="00236773" w:rsidRPr="00013373">
        <w:t xml:space="preserve">deve </w:t>
      </w:r>
      <w:r w:rsidRPr="00013373">
        <w:t>pass</w:t>
      </w:r>
      <w:r w:rsidR="005F293F" w:rsidRPr="00013373">
        <w:t>a</w:t>
      </w:r>
      <w:r w:rsidR="00236773" w:rsidRPr="00013373">
        <w:t>r</w:t>
      </w:r>
      <w:r w:rsidRPr="00013373">
        <w:t xml:space="preserve"> prioritariamente pela articulação institucional</w:t>
      </w:r>
      <w:r w:rsidR="005F293F" w:rsidRPr="00013373">
        <w:t xml:space="preserve"> da AME</w:t>
      </w:r>
      <w:r w:rsidRPr="00013373">
        <w:t xml:space="preserve"> com a Ordem dos Engenheiros, uma vez que ambas as instituições se complementam na defesa dos interesses da classe, a AME através da criação de laços de solidariedade e formas de apoio social e familiar, a Ordem pela defesa e promoção da Engenharia e do seu exercício profissional.  </w:t>
      </w:r>
    </w:p>
    <w:p w:rsidR="00C77DD1" w:rsidRPr="00013373" w:rsidRDefault="003A38AB" w:rsidP="00013373">
      <w:pPr>
        <w:pStyle w:val="PargrafodaLista"/>
        <w:spacing w:after="80"/>
      </w:pPr>
      <w:r w:rsidRPr="00013373">
        <w:t>Importa, pois, promover a difusão da AME, dos seus valores e das suas valências</w:t>
      </w:r>
      <w:r w:rsidR="005333D4">
        <w:t>,</w:t>
      </w:r>
      <w:r w:rsidRPr="00013373">
        <w:t xml:space="preserve"> </w:t>
      </w:r>
      <w:r w:rsidR="00236773" w:rsidRPr="00013373">
        <w:t xml:space="preserve">tanto </w:t>
      </w:r>
      <w:r w:rsidRPr="00013373">
        <w:t>através dos meios de comunicação da Ordem dos Engenheiros</w:t>
      </w:r>
      <w:r w:rsidR="00236773" w:rsidRPr="00013373">
        <w:t xml:space="preserve"> com os seus membros e com os Engenheiros em geral, a nível regional </w:t>
      </w:r>
      <w:r w:rsidR="005F293F" w:rsidRPr="00013373">
        <w:t>e</w:t>
      </w:r>
      <w:r w:rsidR="00236773" w:rsidRPr="00013373">
        <w:t xml:space="preserve"> nacional</w:t>
      </w:r>
      <w:r w:rsidR="005F293F" w:rsidRPr="00013373">
        <w:t>, como</w:t>
      </w:r>
      <w:r w:rsidR="003C24A1" w:rsidRPr="00013373">
        <w:t xml:space="preserve"> </w:t>
      </w:r>
      <w:r w:rsidRPr="00013373">
        <w:t xml:space="preserve">em </w:t>
      </w:r>
      <w:r w:rsidR="003C24A1" w:rsidRPr="00013373">
        <w:t xml:space="preserve">actividades de formação, </w:t>
      </w:r>
      <w:r w:rsidRPr="00013373">
        <w:t xml:space="preserve">eventos </w:t>
      </w:r>
      <w:r w:rsidR="003C24A1" w:rsidRPr="00013373">
        <w:t xml:space="preserve">e iniciativas da Ordem que se destinem prioritariamente a Engenheiros, que desta forma </w:t>
      </w:r>
      <w:r w:rsidR="00236773" w:rsidRPr="00013373">
        <w:t>se ir</w:t>
      </w:r>
      <w:r w:rsidR="003C24A1" w:rsidRPr="00013373">
        <w:t xml:space="preserve">ão paulatinamente </w:t>
      </w:r>
      <w:r w:rsidR="00236773" w:rsidRPr="00013373">
        <w:t>inteirando da existência</w:t>
      </w:r>
      <w:r w:rsidR="005F293F" w:rsidRPr="00013373">
        <w:t xml:space="preserve"> da AME, dos seus objectivos </w:t>
      </w:r>
      <w:r w:rsidR="00236773" w:rsidRPr="00013373">
        <w:t>e da sua actividade.</w:t>
      </w:r>
    </w:p>
    <w:p w:rsidR="00C77DD1" w:rsidRPr="00013373" w:rsidRDefault="00236773" w:rsidP="00013373">
      <w:pPr>
        <w:pStyle w:val="PargrafodaLista"/>
        <w:spacing w:after="80"/>
      </w:pPr>
      <w:r w:rsidRPr="00013373">
        <w:t>A valorização da solidariedade, nomeadamente no âmbito da classe, constitui por si só um dever de cidadania, uma vez que</w:t>
      </w:r>
      <w:r w:rsidR="005F293F" w:rsidRPr="00013373">
        <w:t xml:space="preserve"> a AME</w:t>
      </w:r>
      <w:r w:rsidRPr="00013373">
        <w:t xml:space="preserve"> desenvolve laços de proximidade e de subsidiariedade</w:t>
      </w:r>
      <w:r w:rsidR="005F293F" w:rsidRPr="00013373">
        <w:t>, gerando apoios e benefícios em prol dos Engenheiros e das suas famílias.</w:t>
      </w:r>
      <w:r w:rsidRPr="00013373">
        <w:t xml:space="preserve"> </w:t>
      </w:r>
    </w:p>
    <w:p w:rsidR="007446B2" w:rsidRDefault="007446B2" w:rsidP="00013373">
      <w:pPr>
        <w:pStyle w:val="PargrafodaLista"/>
        <w:spacing w:after="80"/>
      </w:pPr>
      <w:r w:rsidRPr="00013373">
        <w:t xml:space="preserve">Importa igualmente ter em atenção o efeito que a inevitável reestruturação do Estado vai acarretar em termos de protecção social, não só na presente situação de crise como na diminuição das perspectivas num futuro de médio prazo, o que potencia a importância </w:t>
      </w:r>
      <w:r w:rsidR="005F293F" w:rsidRPr="00013373">
        <w:t>de apoios complementares que os próprios Engenheiros estabelecem entre si. Na AME, “Todos contribuem, recebe quem precisa”.</w:t>
      </w:r>
    </w:p>
    <w:p w:rsidR="00013373" w:rsidRPr="00013373" w:rsidRDefault="00013373" w:rsidP="00013373">
      <w:pPr>
        <w:pStyle w:val="PargrafodaLista"/>
        <w:spacing w:after="80"/>
      </w:pPr>
    </w:p>
    <w:p w:rsidR="00982D32" w:rsidRPr="00013373" w:rsidRDefault="00982D32" w:rsidP="00013373">
      <w:pPr>
        <w:pStyle w:val="PargrafodaLista"/>
        <w:numPr>
          <w:ilvl w:val="0"/>
          <w:numId w:val="3"/>
        </w:numPr>
        <w:spacing w:after="80"/>
      </w:pPr>
      <w:r w:rsidRPr="00013373">
        <w:t>Alargamento dos benefícios na área da saúde</w:t>
      </w:r>
    </w:p>
    <w:p w:rsidR="00013373" w:rsidRPr="00013373" w:rsidRDefault="00013373" w:rsidP="00013373">
      <w:pPr>
        <w:pStyle w:val="PargrafodaLista"/>
        <w:spacing w:after="80"/>
        <w:ind w:left="70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2.1 </w:t>
      </w:r>
      <w:r w:rsidRPr="00013373">
        <w:rPr>
          <w:rFonts w:ascii="Calibri" w:eastAsia="Calibri" w:hAnsi="Calibri" w:cs="Times New Roman"/>
        </w:rPr>
        <w:t>Alargamento das valências do Serviço de Saúde da AME</w:t>
      </w:r>
    </w:p>
    <w:p w:rsidR="00013373" w:rsidRPr="00013373" w:rsidRDefault="00013373" w:rsidP="00013373">
      <w:pPr>
        <w:spacing w:after="80"/>
        <w:ind w:left="1416"/>
        <w:rPr>
          <w:rFonts w:ascii="Calibri" w:eastAsia="Calibri" w:hAnsi="Calibri" w:cs="Times New Roman"/>
        </w:rPr>
      </w:pPr>
      <w:r w:rsidRPr="00013373">
        <w:rPr>
          <w:rFonts w:ascii="Calibri" w:eastAsia="Calibri" w:hAnsi="Calibri" w:cs="Times New Roman"/>
        </w:rPr>
        <w:t xml:space="preserve">A qualidade dos serviços prestados e a possibilidade da prescrição electrónica de medicamentos e de meios complementares de diagnóstico do Serviço de </w:t>
      </w:r>
      <w:r w:rsidRPr="00013373">
        <w:rPr>
          <w:rFonts w:ascii="Calibri" w:eastAsia="Calibri" w:hAnsi="Calibri" w:cs="Times New Roman"/>
        </w:rPr>
        <w:lastRenderedPageBreak/>
        <w:t>Saúde da AME, constitui uma mais-valia importante à disposição dos Associados.</w:t>
      </w:r>
    </w:p>
    <w:p w:rsidR="00013373" w:rsidRDefault="00013373" w:rsidP="00013373">
      <w:pPr>
        <w:spacing w:after="80"/>
        <w:ind w:left="1416"/>
        <w:rPr>
          <w:rFonts w:ascii="Calibri" w:eastAsia="Calibri" w:hAnsi="Calibri" w:cs="Times New Roman"/>
        </w:rPr>
      </w:pPr>
      <w:r w:rsidRPr="00013373">
        <w:rPr>
          <w:rFonts w:ascii="Calibri" w:eastAsia="Calibri" w:hAnsi="Calibri" w:cs="Times New Roman"/>
        </w:rPr>
        <w:t xml:space="preserve">Fruto do registo da AME na ERS e do acordo da ARSLVT resultante da aprovação dada às suas instalações e aos processos utilizados, em que merece especial referência o protocolo celebrado com a unidade de esterilização do Hospital </w:t>
      </w:r>
      <w:r w:rsidR="00325A98">
        <w:rPr>
          <w:rFonts w:ascii="Calibri" w:eastAsia="Calibri" w:hAnsi="Calibri" w:cs="Times New Roman"/>
        </w:rPr>
        <w:t>de Santa Marta</w:t>
      </w:r>
      <w:r w:rsidRPr="00013373">
        <w:rPr>
          <w:rFonts w:ascii="Calibri" w:eastAsia="Calibri" w:hAnsi="Calibri" w:cs="Times New Roman"/>
        </w:rPr>
        <w:t>, este benefício, associado ao preço reduzido das consultas e ao tratamento personalizado prestado aos Associados, constituem um estímulo ao alargamento da actividade do serviço de saúde da AME, que</w:t>
      </w:r>
      <w:r w:rsidR="005333D4">
        <w:rPr>
          <w:rFonts w:ascii="Calibri" w:eastAsia="Calibri" w:hAnsi="Calibri" w:cs="Times New Roman"/>
        </w:rPr>
        <w:t>, por isso,</w:t>
      </w:r>
      <w:r w:rsidRPr="00013373">
        <w:rPr>
          <w:rFonts w:ascii="Calibri" w:eastAsia="Calibri" w:hAnsi="Calibri" w:cs="Times New Roman"/>
        </w:rPr>
        <w:t xml:space="preserve"> se pretende incrementar.</w:t>
      </w:r>
    </w:p>
    <w:p w:rsidR="00013373" w:rsidRPr="00013373" w:rsidRDefault="00013373" w:rsidP="00013373">
      <w:pPr>
        <w:pStyle w:val="PargrafodaLista"/>
        <w:spacing w:after="80"/>
        <w:ind w:left="709"/>
      </w:pPr>
      <w:r>
        <w:t>2.2 Alar</w:t>
      </w:r>
      <w:r w:rsidRPr="00013373">
        <w:t>gamento da rede de protocolos – cobertura territorial e âmbito das actividades protocoladas;</w:t>
      </w:r>
    </w:p>
    <w:p w:rsidR="00013373" w:rsidRDefault="00013373" w:rsidP="00013373">
      <w:pPr>
        <w:spacing w:after="80"/>
        <w:ind w:left="1416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</w:t>
      </w:r>
      <w:r w:rsidRPr="00013373">
        <w:rPr>
          <w:rFonts w:ascii="Calibri" w:eastAsia="Calibri" w:hAnsi="Calibri" w:cs="Times New Roman"/>
        </w:rPr>
        <w:t xml:space="preserve"> esforço da AME na celebração d</w:t>
      </w:r>
      <w:r>
        <w:rPr>
          <w:rFonts w:ascii="Calibri" w:eastAsia="Calibri" w:hAnsi="Calibri" w:cs="Times New Roman"/>
        </w:rPr>
        <w:t>e protocolos na área da saúde,</w:t>
      </w:r>
      <w:r w:rsidRPr="00013373">
        <w:rPr>
          <w:rFonts w:ascii="Calibri" w:eastAsia="Calibri" w:hAnsi="Calibri" w:cs="Times New Roman"/>
        </w:rPr>
        <w:t xml:space="preserve"> que em </w:t>
      </w:r>
      <w:r w:rsidR="00325A98">
        <w:rPr>
          <w:rFonts w:ascii="Calibri" w:eastAsia="Calibri" w:hAnsi="Calibri" w:cs="Times New Roman"/>
        </w:rPr>
        <w:t>Novembro</w:t>
      </w:r>
      <w:r w:rsidRPr="00013373">
        <w:rPr>
          <w:rFonts w:ascii="Calibri" w:eastAsia="Calibri" w:hAnsi="Calibri" w:cs="Times New Roman"/>
        </w:rPr>
        <w:t xml:space="preserve"> de 2013</w:t>
      </w:r>
      <w:r>
        <w:rPr>
          <w:rFonts w:ascii="Calibri" w:eastAsia="Calibri" w:hAnsi="Calibri" w:cs="Times New Roman"/>
        </w:rPr>
        <w:t xml:space="preserve"> to</w:t>
      </w:r>
      <w:r w:rsidRPr="00013373">
        <w:rPr>
          <w:rFonts w:ascii="Calibri" w:eastAsia="Calibri" w:hAnsi="Calibri" w:cs="Times New Roman"/>
        </w:rPr>
        <w:t xml:space="preserve">talizam mais de 70, deverá ser prosseguido tendo em vista quer o alargamento territorial </w:t>
      </w:r>
      <w:r>
        <w:rPr>
          <w:rFonts w:ascii="Calibri" w:eastAsia="Calibri" w:hAnsi="Calibri" w:cs="Times New Roman"/>
        </w:rPr>
        <w:t xml:space="preserve">das entidades protocoladas e </w:t>
      </w:r>
      <w:r w:rsidRPr="00013373">
        <w:rPr>
          <w:rFonts w:ascii="Calibri" w:eastAsia="Calibri" w:hAnsi="Calibri" w:cs="Times New Roman"/>
        </w:rPr>
        <w:t>dos respectivos benefícios, quer a diversidade de serviços e especialidades postos à disposição dos Associados.</w:t>
      </w:r>
    </w:p>
    <w:p w:rsidR="005333D4" w:rsidRDefault="005333D4" w:rsidP="00013373">
      <w:pPr>
        <w:spacing w:after="80"/>
        <w:ind w:left="1416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Merece destaque a colaboração dos Associados na identificação de entidades com quem haja vantagem em celebrar protocolos de acordo, devendo esta interacção ser incrementada no futuro.</w:t>
      </w:r>
    </w:p>
    <w:p w:rsidR="00013373" w:rsidRDefault="00013373" w:rsidP="00013373">
      <w:pPr>
        <w:spacing w:after="80"/>
        <w:ind w:left="1416"/>
        <w:rPr>
          <w:rFonts w:ascii="Calibri" w:eastAsia="Calibri" w:hAnsi="Calibri" w:cs="Times New Roman"/>
        </w:rPr>
      </w:pPr>
    </w:p>
    <w:p w:rsidR="00013373" w:rsidRPr="00013373" w:rsidRDefault="00013373" w:rsidP="00013373">
      <w:pPr>
        <w:pStyle w:val="PargrafodaLista"/>
        <w:numPr>
          <w:ilvl w:val="0"/>
          <w:numId w:val="3"/>
        </w:numPr>
        <w:spacing w:after="80"/>
      </w:pPr>
      <w:r w:rsidRPr="00013373">
        <w:t xml:space="preserve">Alargamento dos benefícios na área </w:t>
      </w:r>
      <w:r>
        <w:t>dos Seguros</w:t>
      </w:r>
      <w:r w:rsidR="00325A98">
        <w:t xml:space="preserve"> e Complemento de Reforma</w:t>
      </w:r>
    </w:p>
    <w:p w:rsidR="00013373" w:rsidRDefault="00013373" w:rsidP="00013373">
      <w:pPr>
        <w:pStyle w:val="PargrafodaLista"/>
      </w:pPr>
      <w:r>
        <w:t>3.1 A adesão verificada ao Seguro de Saúde para Engenheiros que a AME disponibiliza em exclusivo aos seus Associados e suas famílias através do protocolo estabelecido com a EUROPA MUT – um seguro inovador com características únicas no mercado – sugere que se estude a possibilidade de alargamento</w:t>
      </w:r>
      <w:r w:rsidR="005333D4">
        <w:t xml:space="preserve"> desta área de actividade</w:t>
      </w:r>
      <w:r>
        <w:t xml:space="preserve"> a novos</w:t>
      </w:r>
      <w:r w:rsidR="005333D4">
        <w:t xml:space="preserve"> protocolos e</w:t>
      </w:r>
      <w:r>
        <w:t xml:space="preserve"> benefícios no âmbito dos Seguros, a par da manutenção da consultadoria gratuita que a AME vem continuadamente prestando a todos os Engenheiros, através do seu Serviço de Seguros.</w:t>
      </w:r>
    </w:p>
    <w:p w:rsidR="00013373" w:rsidRDefault="00013373" w:rsidP="00013373">
      <w:pPr>
        <w:pStyle w:val="PargrafodaLista"/>
      </w:pPr>
      <w:r>
        <w:t>3.2 O presente programa prevê ainda a análise da melhor oportunidade de lançamento de um Plano de Complemento de Reforma, em linha com o estudo anteriormente levado a efeito com a colaboração de duas instituições financeiras, mas cuja implementação foi adiada em resultado da instabilidade financeira verificada a partir de 2009, que não permitia assegurar um enquadramento satisfatório em termos de segurança e rentabilidade.</w:t>
      </w:r>
    </w:p>
    <w:p w:rsidR="00013373" w:rsidRDefault="00013373" w:rsidP="00013373">
      <w:pPr>
        <w:pStyle w:val="PargrafodaLista"/>
      </w:pPr>
      <w:r>
        <w:t>Importa referir que um plano de complemento de reforma privado e enquadrado por uma entidade mutualista como a AME, pode constituir uma forma de poupança atractiva e de grande oportunidade, nomeadamente para quem tenha ainda à sua frente uma boa parte da sua vida profissional, face à perspectiva</w:t>
      </w:r>
      <w:r w:rsidR="00567BFF">
        <w:t xml:space="preserve"> dos valores</w:t>
      </w:r>
      <w:r>
        <w:t xml:space="preserve"> de reforma </w:t>
      </w:r>
      <w:r w:rsidR="00567BFF">
        <w:t>que a médio prazo poderão ser oficialmente praticados.</w:t>
      </w:r>
    </w:p>
    <w:p w:rsidR="00013373" w:rsidRDefault="00013373" w:rsidP="00013373">
      <w:pPr>
        <w:spacing w:after="80"/>
        <w:ind w:left="1416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</w:t>
      </w:r>
    </w:p>
    <w:p w:rsidR="005333D4" w:rsidRDefault="005333D4" w:rsidP="00013373">
      <w:pPr>
        <w:spacing w:after="80"/>
        <w:ind w:left="1416"/>
        <w:rPr>
          <w:rFonts w:ascii="Calibri" w:eastAsia="Calibri" w:hAnsi="Calibri" w:cs="Times New Roman"/>
        </w:rPr>
      </w:pPr>
    </w:p>
    <w:p w:rsidR="005333D4" w:rsidRDefault="005333D4" w:rsidP="00013373">
      <w:pPr>
        <w:spacing w:after="80"/>
        <w:ind w:left="1416"/>
        <w:rPr>
          <w:rFonts w:ascii="Calibri" w:eastAsia="Calibri" w:hAnsi="Calibri" w:cs="Times New Roman"/>
        </w:rPr>
      </w:pPr>
    </w:p>
    <w:p w:rsidR="004867A4" w:rsidRPr="00CC4A03" w:rsidRDefault="004867A4" w:rsidP="008D2305">
      <w:pPr>
        <w:numPr>
          <w:ilvl w:val="0"/>
          <w:numId w:val="3"/>
        </w:numPr>
        <w:rPr>
          <w:rFonts w:ascii="Calibri" w:eastAsia="Calibri" w:hAnsi="Calibri" w:cs="Times New Roman"/>
        </w:rPr>
      </w:pPr>
      <w:r w:rsidRPr="005C78CA">
        <w:rPr>
          <w:rFonts w:ascii="Calibri" w:eastAsia="Calibri" w:hAnsi="Calibri" w:cs="Times New Roman"/>
        </w:rPr>
        <w:t>Desenvolvimento de acções visando a q</w:t>
      </w:r>
      <w:r>
        <w:t>ualidade de vida dos Associados</w:t>
      </w:r>
    </w:p>
    <w:p w:rsidR="004867A4" w:rsidRDefault="00013373" w:rsidP="00013373">
      <w:pPr>
        <w:ind w:left="720"/>
      </w:pPr>
      <w:r>
        <w:rPr>
          <w:rFonts w:ascii="Calibri" w:eastAsia="Calibri" w:hAnsi="Calibri" w:cs="Times New Roman"/>
        </w:rPr>
        <w:t>Depois da prioridade dada à criação de benefícios e apoios na área da saúde, o presente programa de actividades prevê também a cooperação com entidades no</w:t>
      </w:r>
      <w:r w:rsidR="004867A4" w:rsidRPr="005C78CA">
        <w:rPr>
          <w:rFonts w:ascii="Calibri" w:eastAsia="Calibri" w:hAnsi="Calibri" w:cs="Times New Roman"/>
        </w:rPr>
        <w:t xml:space="preserve"> âmbito cultural</w:t>
      </w:r>
      <w:r w:rsidR="004867A4">
        <w:t xml:space="preserve">, </w:t>
      </w:r>
      <w:r>
        <w:t>promovendo</w:t>
      </w:r>
      <w:r w:rsidR="00DB7504">
        <w:t xml:space="preserve"> </w:t>
      </w:r>
      <w:r>
        <w:t xml:space="preserve">a </w:t>
      </w:r>
      <w:r w:rsidR="00DB7504">
        <w:t xml:space="preserve">celebração </w:t>
      </w:r>
      <w:r w:rsidR="004867A4">
        <w:t>de</w:t>
      </w:r>
      <w:r w:rsidR="004867A4" w:rsidRPr="005C78CA">
        <w:rPr>
          <w:rFonts w:ascii="Calibri" w:eastAsia="Calibri" w:hAnsi="Calibri" w:cs="Times New Roman"/>
        </w:rPr>
        <w:t xml:space="preserve"> protocolos para a concessão de benefícios de acesso</w:t>
      </w:r>
      <w:r>
        <w:rPr>
          <w:rFonts w:ascii="Calibri" w:eastAsia="Calibri" w:hAnsi="Calibri" w:cs="Times New Roman"/>
        </w:rPr>
        <w:t xml:space="preserve"> dos Associados,</w:t>
      </w:r>
      <w:r w:rsidR="004867A4" w:rsidRPr="005C78CA">
        <w:rPr>
          <w:rFonts w:ascii="Calibri" w:eastAsia="Calibri" w:hAnsi="Calibri" w:cs="Times New Roman"/>
        </w:rPr>
        <w:t xml:space="preserve"> a iniciativas e eventos de carácter cultural</w:t>
      </w:r>
      <w:r>
        <w:t>.</w:t>
      </w:r>
    </w:p>
    <w:p w:rsidR="00CC4A03" w:rsidRDefault="00013373" w:rsidP="00013373">
      <w:pPr>
        <w:ind w:left="720"/>
      </w:pPr>
      <w:r>
        <w:rPr>
          <w:rFonts w:ascii="Calibri" w:eastAsia="Calibri" w:hAnsi="Calibri" w:cs="Times New Roman"/>
        </w:rPr>
        <w:t>Também n</w:t>
      </w:r>
      <w:r w:rsidR="004867A4" w:rsidRPr="005C78CA">
        <w:rPr>
          <w:rFonts w:ascii="Calibri" w:eastAsia="Calibri" w:hAnsi="Calibri" w:cs="Times New Roman"/>
        </w:rPr>
        <w:t xml:space="preserve">o </w:t>
      </w:r>
      <w:r>
        <w:rPr>
          <w:rFonts w:ascii="Calibri" w:eastAsia="Calibri" w:hAnsi="Calibri" w:cs="Times New Roman"/>
        </w:rPr>
        <w:t>domínio das actividades de</w:t>
      </w:r>
      <w:r w:rsidR="004867A4" w:rsidRPr="005C78CA">
        <w:rPr>
          <w:rFonts w:ascii="Calibri" w:eastAsia="Calibri" w:hAnsi="Calibri" w:cs="Times New Roman"/>
        </w:rPr>
        <w:t xml:space="preserve"> lazer,</w:t>
      </w:r>
      <w:r w:rsidR="004867A4">
        <w:t xml:space="preserve"> </w:t>
      </w:r>
      <w:r>
        <w:t>procurar-se-á estabelecer</w:t>
      </w:r>
      <w:r w:rsidR="004867A4" w:rsidRPr="005C78CA">
        <w:rPr>
          <w:rFonts w:ascii="Calibri" w:eastAsia="Calibri" w:hAnsi="Calibri" w:cs="Times New Roman"/>
        </w:rPr>
        <w:t xml:space="preserve"> protocolos com entidades que desenvolvam </w:t>
      </w:r>
      <w:r>
        <w:rPr>
          <w:rFonts w:ascii="Calibri" w:eastAsia="Calibri" w:hAnsi="Calibri" w:cs="Times New Roman"/>
        </w:rPr>
        <w:t>serviços</w:t>
      </w:r>
      <w:r w:rsidR="004867A4" w:rsidRPr="005C78CA">
        <w:rPr>
          <w:rFonts w:ascii="Calibri" w:eastAsia="Calibri" w:hAnsi="Calibri" w:cs="Times New Roman"/>
        </w:rPr>
        <w:t xml:space="preserve"> e programas de desporto e turismo para a con</w:t>
      </w:r>
      <w:r>
        <w:t>cessão de benefícios de acesso.</w:t>
      </w:r>
      <w:r w:rsidR="00CC4A03" w:rsidRPr="00CC4A03">
        <w:t xml:space="preserve"> </w:t>
      </w:r>
    </w:p>
    <w:p w:rsidR="00013373" w:rsidRDefault="00013373" w:rsidP="00013373">
      <w:pPr>
        <w:ind w:left="720"/>
      </w:pPr>
    </w:p>
    <w:p w:rsidR="004867A4" w:rsidRDefault="004867A4" w:rsidP="008D2305">
      <w:pPr>
        <w:pStyle w:val="PargrafodaLista"/>
        <w:numPr>
          <w:ilvl w:val="0"/>
          <w:numId w:val="3"/>
        </w:numPr>
      </w:pPr>
      <w:r>
        <w:t>Reforço da cooperação com</w:t>
      </w:r>
      <w:r w:rsidR="00BF4378">
        <w:t xml:space="preserve"> outras</w:t>
      </w:r>
      <w:r>
        <w:t xml:space="preserve"> instituições do Sector da Economia Social</w:t>
      </w:r>
    </w:p>
    <w:p w:rsidR="00567BFF" w:rsidRDefault="00567BFF" w:rsidP="00567BFF">
      <w:pPr>
        <w:pStyle w:val="PargrafodaLista"/>
      </w:pPr>
      <w:r>
        <w:t>A integração da AME no movimento mutualista e no Sector da Economia Social em geral, abre-lhe a possibilidade de a</w:t>
      </w:r>
      <w:r w:rsidR="008D2305">
        <w:t>rticulação de</w:t>
      </w:r>
      <w:r>
        <w:t xml:space="preserve"> acordos e</w:t>
      </w:r>
      <w:r w:rsidR="008D2305">
        <w:t xml:space="preserve"> benefícios em relações de complementaridade e recipr</w:t>
      </w:r>
      <w:r>
        <w:t xml:space="preserve">ocidade com outras instituições. </w:t>
      </w:r>
    </w:p>
    <w:p w:rsidR="00325A98" w:rsidRDefault="00567BFF" w:rsidP="00567BFF">
      <w:pPr>
        <w:pStyle w:val="PargrafodaLista"/>
      </w:pPr>
      <w:r>
        <w:t>Um exemplo deste relacionamento tem já vindo a ser concretizado através da celebração de protocolos com diversas Misericórdias e da p</w:t>
      </w:r>
      <w:r w:rsidR="008D2305">
        <w:t>articipação</w:t>
      </w:r>
      <w:r>
        <w:t xml:space="preserve"> da AME em plataformas de acordo estabelecida</w:t>
      </w:r>
      <w:r w:rsidR="008D2305">
        <w:t>s para o 3º Sector</w:t>
      </w:r>
      <w:r>
        <w:t xml:space="preserve"> sob o patrocínio do Ministério da Sol</w:t>
      </w:r>
      <w:r w:rsidR="00325A98">
        <w:t>idariedade e Segurança Social.</w:t>
      </w:r>
    </w:p>
    <w:p w:rsidR="008D2305" w:rsidRDefault="00567BFF" w:rsidP="00567BFF">
      <w:pPr>
        <w:pStyle w:val="PargrafodaLista"/>
      </w:pPr>
      <w:r>
        <w:t>Esta dimensão deverá continuar a ser explorada, marcando a presença e importância da AME no panorama mutualista português e no f</w:t>
      </w:r>
      <w:r w:rsidR="008D2305">
        <w:t>omento dos valores</w:t>
      </w:r>
      <w:r>
        <w:t xml:space="preserve"> mutualistas na sociedade civil.</w:t>
      </w:r>
    </w:p>
    <w:p w:rsidR="008D2305" w:rsidRDefault="00567BFF" w:rsidP="008D2305">
      <w:pPr>
        <w:pStyle w:val="PargrafodaLista"/>
      </w:pPr>
      <w:r>
        <w:t xml:space="preserve"> </w:t>
      </w:r>
    </w:p>
    <w:p w:rsidR="00567BFF" w:rsidRDefault="00567BFF" w:rsidP="00BF4378">
      <w:pPr>
        <w:pStyle w:val="PargrafodaLista"/>
        <w:jc w:val="center"/>
      </w:pPr>
    </w:p>
    <w:p w:rsidR="00BF4378" w:rsidRDefault="00BF4378" w:rsidP="00BF4378">
      <w:pPr>
        <w:pStyle w:val="PargrafodaLista"/>
        <w:jc w:val="center"/>
      </w:pPr>
      <w:r>
        <w:t>---xxx---</w:t>
      </w:r>
    </w:p>
    <w:sectPr w:rsidR="00BF4378" w:rsidSect="00DB0E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E6D0E"/>
    <w:multiLevelType w:val="hybridMultilevel"/>
    <w:tmpl w:val="09E6FB50"/>
    <w:lvl w:ilvl="0" w:tplc="0EFADF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641D8D"/>
    <w:multiLevelType w:val="hybridMultilevel"/>
    <w:tmpl w:val="CD84EC8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16BB0"/>
    <w:multiLevelType w:val="hybridMultilevel"/>
    <w:tmpl w:val="31F2A198"/>
    <w:lvl w:ilvl="0" w:tplc="0EFAD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5026F0"/>
    <w:multiLevelType w:val="hybridMultilevel"/>
    <w:tmpl w:val="8AD2FC3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36"/>
    <w:rsid w:val="00013373"/>
    <w:rsid w:val="00133A75"/>
    <w:rsid w:val="00236773"/>
    <w:rsid w:val="002F37EF"/>
    <w:rsid w:val="00325A98"/>
    <w:rsid w:val="003A38AB"/>
    <w:rsid w:val="003C24A1"/>
    <w:rsid w:val="004867A4"/>
    <w:rsid w:val="004879B1"/>
    <w:rsid w:val="005333D4"/>
    <w:rsid w:val="00552E36"/>
    <w:rsid w:val="00567BFF"/>
    <w:rsid w:val="005F293F"/>
    <w:rsid w:val="006D5850"/>
    <w:rsid w:val="006E77A3"/>
    <w:rsid w:val="00732750"/>
    <w:rsid w:val="007446B2"/>
    <w:rsid w:val="00895613"/>
    <w:rsid w:val="008D2305"/>
    <w:rsid w:val="008D63A5"/>
    <w:rsid w:val="00920F47"/>
    <w:rsid w:val="00982D32"/>
    <w:rsid w:val="00A162D1"/>
    <w:rsid w:val="00B5737C"/>
    <w:rsid w:val="00BF4378"/>
    <w:rsid w:val="00BF65F4"/>
    <w:rsid w:val="00C77DD1"/>
    <w:rsid w:val="00CC4A03"/>
    <w:rsid w:val="00D47176"/>
    <w:rsid w:val="00DA0658"/>
    <w:rsid w:val="00DA3BF7"/>
    <w:rsid w:val="00DB0E4B"/>
    <w:rsid w:val="00DB7504"/>
    <w:rsid w:val="00E530F1"/>
    <w:rsid w:val="00F6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E3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2D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E3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2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1000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BMDelgado</dc:creator>
  <cp:lastModifiedBy>Geral</cp:lastModifiedBy>
  <cp:revision>2</cp:revision>
  <dcterms:created xsi:type="dcterms:W3CDTF">2013-11-22T14:12:00Z</dcterms:created>
  <dcterms:modified xsi:type="dcterms:W3CDTF">2013-11-22T14:12:00Z</dcterms:modified>
</cp:coreProperties>
</file>